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A2" w:rsidRDefault="00A727A2" w:rsidP="00A727A2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1</w:t>
      </w:r>
      <w:r w:rsidRPr="00C94C4D">
        <w:rPr>
          <w:rFonts w:ascii="Roboto Light" w:eastAsia="Times New Roman" w:hAnsi="Roboto Light" w:cs="Times New Roman"/>
          <w:b/>
          <w:color w:val="C00000"/>
          <w:sz w:val="24"/>
          <w:szCs w:val="24"/>
        </w:rPr>
        <w:t>.</w:t>
      </w:r>
      <w:r w:rsidRPr="00C94C4D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1B098B">
        <w:rPr>
          <w:rFonts w:ascii="Roboto Light" w:eastAsia="Times New Roman" w:hAnsi="Roboto Light" w:cs="Segoe UI"/>
          <w:b/>
          <w:color w:val="212529"/>
          <w:sz w:val="24"/>
          <w:szCs w:val="24"/>
        </w:rPr>
        <w:t>Read and comprehend the text bellow and be ready for teacher’s questions:</w:t>
      </w:r>
    </w:p>
    <w:p w:rsidR="00A727A2" w:rsidRPr="00A727A2" w:rsidRDefault="00125229" w:rsidP="00A727A2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Part IV. TAXES AND PUBLIC SPENDING</w:t>
      </w:r>
    </w:p>
    <w:p w:rsidR="00A727A2" w:rsidRPr="00256777" w:rsidRDefault="00A727A2" w:rsidP="00A727A2">
      <w:pPr>
        <w:shd w:val="clear" w:color="auto" w:fill="FFFFFF"/>
        <w:spacing w:after="0" w:line="360" w:lineRule="auto"/>
        <w:jc w:val="center"/>
        <w:rPr>
          <w:rFonts w:ascii="Roboto Light" w:eastAsia="Times New Roman" w:hAnsi="Roboto Light" w:cs="Segoe UI"/>
          <w:b/>
          <w:color w:val="212529"/>
          <w:sz w:val="28"/>
          <w:szCs w:val="28"/>
        </w:rPr>
      </w:pPr>
      <w:r w:rsidRPr="00256777">
        <w:rPr>
          <w:rFonts w:ascii="Roboto Light" w:eastAsia="Times New Roman" w:hAnsi="Roboto Light" w:cs="Segoe UI"/>
          <w:b/>
          <w:color w:val="212529"/>
          <w:sz w:val="28"/>
          <w:szCs w:val="28"/>
        </w:rPr>
        <w:t>Text 1</w:t>
      </w:r>
      <w:r w:rsidR="002A13BA">
        <w:rPr>
          <w:rFonts w:ascii="Roboto Light" w:eastAsia="Times New Roman" w:hAnsi="Roboto Light" w:cs="Segoe UI"/>
          <w:b/>
          <w:color w:val="212529"/>
          <w:sz w:val="28"/>
          <w:szCs w:val="28"/>
        </w:rPr>
        <w:t>4</w:t>
      </w:r>
      <w:r w:rsidRPr="00256777">
        <w:rPr>
          <w:rFonts w:ascii="Roboto Light" w:eastAsia="Times New Roman" w:hAnsi="Roboto Light" w:cs="Segoe UI"/>
          <w:b/>
          <w:color w:val="212529"/>
          <w:sz w:val="28"/>
          <w:szCs w:val="28"/>
        </w:rPr>
        <w:t xml:space="preserve">. </w:t>
      </w:r>
      <w:r w:rsidR="002A13BA">
        <w:rPr>
          <w:rFonts w:ascii="Roboto Light" w:eastAsia="Times New Roman" w:hAnsi="Roboto Light" w:cs="Segoe UI"/>
          <w:b/>
          <w:color w:val="212529"/>
          <w:sz w:val="28"/>
          <w:szCs w:val="28"/>
        </w:rPr>
        <w:t>Income t</w:t>
      </w:r>
      <w:r w:rsidR="00125229" w:rsidRPr="00256777">
        <w:rPr>
          <w:rFonts w:ascii="Roboto Light" w:eastAsia="Times New Roman" w:hAnsi="Roboto Light" w:cs="Segoe UI"/>
          <w:b/>
          <w:color w:val="212529"/>
          <w:sz w:val="28"/>
          <w:szCs w:val="28"/>
        </w:rPr>
        <w:t>ax</w:t>
      </w:r>
    </w:p>
    <w:p w:rsidR="002A13BA" w:rsidRPr="002A13BA" w:rsidRDefault="00A727A2" w:rsidP="002A13BA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ab/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Income tax is unique in that it is one of the few main types of taxes that has</w:t>
      </w:r>
      <w:r w:rsid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philosophical base. Adam Smith (1723 – 1790), an 18th century Scottish economist, has gone down in history as a work of</w:t>
      </w:r>
      <w:r w:rsid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genius, proposed the radical idea that income should be taxed regularly and</w:t>
      </w:r>
      <w:r w:rsid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permanently. Smith was of the opinion that government had to defend liberty and</w:t>
      </w:r>
      <w:r w:rsid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property rights; to Smith, government should be limited to those functions. Moreover, in</w:t>
      </w:r>
      <w:r w:rsid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order for the "wealth of a nation" to increase, government must spend only what it</w:t>
      </w:r>
      <w:r w:rsid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needed to run itself and nothing more. The revenue to run itself should be taken from a</w:t>
      </w:r>
      <w:r w:rsid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tax on income that must be fair and made clear to all well in advance of being levied.</w:t>
      </w:r>
    </w:p>
    <w:p w:rsidR="002D3999" w:rsidRDefault="002A13BA" w:rsidP="002A13BA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Even before Smith's treatise was written, the colony of Massachusetts had been the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first in the New World to impose an income tax in 1634, even though the property tax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still remained the most important source of revenue. Nevertheless, the idea had evolved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that wealth was more than just property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consisting of land and buildings. That is, a person had certain skills and knowledge that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could produce income, even if he had no concrete property. </w:t>
      </w:r>
      <w:r w:rsidR="002D3999"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Hence in addition to the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property tax, the colony imposed a tax on the income of artisans, doctors, and other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professionals. The difficulty that the colony faced with income tax is an old one: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taxpayers concealed their taxable income and paid as little as possible. How to collect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income taxes efficiently became the chief problem, one that was not resolved until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mandatory payroll deductions were introduced in the 19th century.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</w:p>
    <w:p w:rsidR="002A13BA" w:rsidRPr="002A13BA" w:rsidRDefault="002D3999" w:rsidP="002A13BA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The concept of an income tax had appeared by the time the United States came into</w:t>
      </w:r>
      <w:r w:rsid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being. In addition, income tax is considered by tax historians and economists as the</w:t>
      </w:r>
      <w:r w:rsid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most advanced form in the long history of taxation. The central government was all but</w:t>
      </w:r>
      <w:r w:rsid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2A13BA" w:rsidRPr="002A13BA">
        <w:rPr>
          <w:rFonts w:ascii="Roboto Light" w:eastAsia="Times New Roman" w:hAnsi="Roboto Light" w:cs="Segoe UI"/>
          <w:color w:val="212529"/>
          <w:sz w:val="24"/>
          <w:szCs w:val="24"/>
        </w:rPr>
        <w:t>deprived of any power to tax, while state governments taxed as little as possible.</w:t>
      </w:r>
      <w:r w:rsid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</w:p>
    <w:p w:rsidR="00A56EB2" w:rsidRDefault="002A13BA" w:rsidP="002A13BA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Under the Constitution's explicit guarantee of the central government's power to tax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in Article I, Section 8, a tax on income was not mandated but was not rejected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altogether, either. In fact, the first U.S. treasury secretary, Alexander Hamilton, highly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favored the idea. But in matters of taxation, Hamilton is considered by 20th-century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 xml:space="preserve">historians as ahead of his time. 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ab/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The Revenue Act of 1791, Hamilton's brainchild, did not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go down well with the public. What is most noteworthy about this act was its creation of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the office of Commissioner of Revenue, forerunner of today's Internal Revenue Service.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This, too, was Hamilton's idea. The revenue commissioner and his agents would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Pr="002A13BA">
        <w:rPr>
          <w:rFonts w:ascii="Roboto Light" w:eastAsia="Times New Roman" w:hAnsi="Roboto Light" w:cs="Segoe UI"/>
          <w:color w:val="212529"/>
          <w:sz w:val="24"/>
          <w:szCs w:val="24"/>
        </w:rPr>
        <w:t>administer the tax law, which mostly stipulated excise taxes and selected tariffs.</w:t>
      </w:r>
    </w:p>
    <w:p w:rsidR="00A56EB2" w:rsidRDefault="00A56EB2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577A70" w:rsidRDefault="00577A70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A56EB2" w:rsidRDefault="00A56EB2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p w:rsidR="003A08D2" w:rsidRDefault="003A08D2" w:rsidP="00C731F4">
      <w:pPr>
        <w:shd w:val="clear" w:color="auto" w:fill="FFFFFF"/>
        <w:spacing w:after="0" w:line="276" w:lineRule="auto"/>
        <w:jc w:val="both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</w:p>
    <w:tbl>
      <w:tblPr>
        <w:tblStyle w:val="TableGrid"/>
        <w:tblW w:w="9759" w:type="dxa"/>
        <w:jc w:val="center"/>
        <w:tblBorders>
          <w:top w:val="dashSmallGap" w:sz="8" w:space="0" w:color="C00000"/>
          <w:left w:val="dashSmallGap" w:sz="8" w:space="0" w:color="C00000"/>
          <w:bottom w:val="dashSmallGap" w:sz="8" w:space="0" w:color="C00000"/>
          <w:right w:val="dashSmallGap" w:sz="8" w:space="0" w:color="C00000"/>
          <w:insideH w:val="dashSmallGap" w:sz="8" w:space="0" w:color="C00000"/>
          <w:insideV w:val="dashSmallGap" w:sz="8" w:space="0" w:color="C00000"/>
        </w:tblBorders>
        <w:tblLook w:val="04A0" w:firstRow="1" w:lastRow="0" w:firstColumn="1" w:lastColumn="0" w:noHBand="0" w:noVBand="1"/>
      </w:tblPr>
      <w:tblGrid>
        <w:gridCol w:w="1853"/>
        <w:gridCol w:w="2560"/>
        <w:gridCol w:w="5346"/>
      </w:tblGrid>
      <w:tr w:rsidR="008E35B1" w:rsidRPr="00735334" w:rsidTr="00735334">
        <w:trPr>
          <w:trHeight w:val="555"/>
          <w:jc w:val="center"/>
        </w:trPr>
        <w:tc>
          <w:tcPr>
            <w:tcW w:w="9759" w:type="dxa"/>
            <w:gridSpan w:val="3"/>
            <w:vAlign w:val="center"/>
          </w:tcPr>
          <w:p w:rsidR="008E35B1" w:rsidRPr="00735334" w:rsidRDefault="0046137D" w:rsidP="008E35B1">
            <w:pPr>
              <w:shd w:val="clear" w:color="auto" w:fill="FFFFFF"/>
              <w:spacing w:line="276" w:lineRule="auto"/>
              <w:jc w:val="center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 w:rsidRPr="00735334">
              <w:rPr>
                <w:rFonts w:ascii="Roboto Light" w:eastAsia="Times New Roman" w:hAnsi="Roboto Light" w:cs="Segoe UI"/>
                <w:b/>
                <w:color w:val="212529"/>
                <w:sz w:val="24"/>
                <w:szCs w:val="24"/>
              </w:rPr>
              <w:lastRenderedPageBreak/>
              <w:t>vocabulary of hard-to-remember words and economic terms</w:t>
            </w:r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46137D" w:rsidP="003A08D2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liberty</w:t>
            </w:r>
          </w:p>
        </w:tc>
        <w:tc>
          <w:tcPr>
            <w:tcW w:w="2560" w:type="dxa"/>
            <w:vAlign w:val="center"/>
          </w:tcPr>
          <w:p w:rsidR="00735334" w:rsidRPr="00735334" w:rsidRDefault="0046137D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b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azadlıq</w:t>
            </w:r>
            <w:proofErr w:type="spellEnd"/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46137D" w:rsidP="003A08D2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treatise</w:t>
            </w:r>
          </w:p>
        </w:tc>
        <w:tc>
          <w:tcPr>
            <w:tcW w:w="2560" w:type="dxa"/>
            <w:vAlign w:val="center"/>
          </w:tcPr>
          <w:p w:rsidR="00735334" w:rsidRPr="00735334" w:rsidRDefault="0046137D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tri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traktat</w:t>
            </w:r>
            <w:proofErr w:type="spellEnd"/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46137D" w:rsidP="003A08D2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evolve</w:t>
            </w:r>
          </w:p>
        </w:tc>
        <w:tc>
          <w:tcPr>
            <w:tcW w:w="2560" w:type="dxa"/>
            <w:vAlign w:val="center"/>
          </w:tcPr>
          <w:p w:rsidR="00735334" w:rsidRPr="00735334" w:rsidRDefault="0046137D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ɑː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lv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təkamül</w:t>
            </w:r>
            <w:proofErr w:type="spellEnd"/>
            <w:r w:rsidRPr="003A08D2">
              <w:rPr>
                <w:rFonts w:ascii="Roboto Light" w:hAnsi="Roboto Light"/>
              </w:rPr>
              <w:t xml:space="preserve"> </w:t>
            </w:r>
            <w:proofErr w:type="spellStart"/>
            <w:r w:rsidRPr="003A08D2">
              <w:rPr>
                <w:rFonts w:ascii="Roboto Light" w:hAnsi="Roboto Light"/>
              </w:rPr>
              <w:t>etmək</w:t>
            </w:r>
            <w:proofErr w:type="spellEnd"/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46137D" w:rsidP="003A08D2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hence</w:t>
            </w:r>
          </w:p>
        </w:tc>
        <w:tc>
          <w:tcPr>
            <w:tcW w:w="2560" w:type="dxa"/>
            <w:vAlign w:val="center"/>
          </w:tcPr>
          <w:p w:rsidR="00735334" w:rsidRPr="00735334" w:rsidRDefault="0046137D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|hens|</w:t>
            </w:r>
          </w:p>
        </w:tc>
        <w:tc>
          <w:tcPr>
            <w:tcW w:w="5346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deməli</w:t>
            </w:r>
            <w:proofErr w:type="spellEnd"/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46137D" w:rsidP="003A08D2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conceal</w:t>
            </w:r>
          </w:p>
        </w:tc>
        <w:tc>
          <w:tcPr>
            <w:tcW w:w="2560" w:type="dxa"/>
            <w:vAlign w:val="center"/>
          </w:tcPr>
          <w:p w:rsidR="00735334" w:rsidRPr="00735334" w:rsidRDefault="0046137D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si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gizlətmək</w:t>
            </w:r>
            <w:proofErr w:type="spellEnd"/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46137D" w:rsidP="003A08D2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mandatory</w:t>
            </w:r>
          </w:p>
        </w:tc>
        <w:tc>
          <w:tcPr>
            <w:tcW w:w="2560" w:type="dxa"/>
            <w:vAlign w:val="center"/>
          </w:tcPr>
          <w:p w:rsidR="00735334" w:rsidRPr="00735334" w:rsidRDefault="0046137D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A56EB2" w:rsidRDefault="0046137D" w:rsidP="0046137D">
            <w:pPr>
              <w:rPr>
                <w:rFonts w:ascii="Roboto Light" w:hAnsi="Roboto Light"/>
                <w:lang w:val="az-Latn-AZ"/>
              </w:rPr>
            </w:pPr>
            <w:proofErr w:type="spellStart"/>
            <w:r w:rsidRPr="003A08D2">
              <w:rPr>
                <w:rFonts w:ascii="Roboto Light" w:hAnsi="Roboto Light"/>
              </w:rPr>
              <w:t>məcburi</w:t>
            </w:r>
            <w:proofErr w:type="spellEnd"/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46137D" w:rsidP="003A08D2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 xml:space="preserve">payroll </w:t>
            </w:r>
          </w:p>
        </w:tc>
        <w:tc>
          <w:tcPr>
            <w:tcW w:w="2560" w:type="dxa"/>
            <w:vAlign w:val="center"/>
          </w:tcPr>
          <w:p w:rsidR="00735334" w:rsidRPr="00735334" w:rsidRDefault="0046137D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əʊ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əmək</w:t>
            </w:r>
            <w:proofErr w:type="spellEnd"/>
            <w:r w:rsidRPr="003A08D2">
              <w:rPr>
                <w:rFonts w:ascii="Roboto Light" w:hAnsi="Roboto Light"/>
              </w:rPr>
              <w:t xml:space="preserve"> </w:t>
            </w:r>
            <w:proofErr w:type="spellStart"/>
            <w:r w:rsidRPr="003A08D2">
              <w:rPr>
                <w:rFonts w:ascii="Roboto Light" w:hAnsi="Roboto Light"/>
              </w:rPr>
              <w:t>haqqı</w:t>
            </w:r>
            <w:proofErr w:type="spellEnd"/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46137D" w:rsidP="003A08D2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deduction</w:t>
            </w:r>
          </w:p>
        </w:tc>
        <w:tc>
          <w:tcPr>
            <w:tcW w:w="2560" w:type="dxa"/>
            <w:vAlign w:val="center"/>
          </w:tcPr>
          <w:p w:rsidR="00735334" w:rsidRPr="00735334" w:rsidRDefault="0046137D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ʃ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çıxılma</w:t>
            </w:r>
            <w:proofErr w:type="spellEnd"/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46137D" w:rsidP="003A08D2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deprive</w:t>
            </w:r>
          </w:p>
        </w:tc>
        <w:tc>
          <w:tcPr>
            <w:tcW w:w="2560" w:type="dxa"/>
            <w:vAlign w:val="center"/>
          </w:tcPr>
          <w:p w:rsidR="00735334" w:rsidRPr="00735334" w:rsidRDefault="0046137D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d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pra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məhrum</w:t>
            </w:r>
            <w:proofErr w:type="spellEnd"/>
            <w:r w:rsidRPr="003A08D2">
              <w:rPr>
                <w:rFonts w:ascii="Roboto Light" w:hAnsi="Roboto Light"/>
              </w:rPr>
              <w:t xml:space="preserve"> </w:t>
            </w:r>
            <w:proofErr w:type="spellStart"/>
            <w:r w:rsidRPr="003A08D2">
              <w:rPr>
                <w:rFonts w:ascii="Roboto Light" w:hAnsi="Roboto Light"/>
              </w:rPr>
              <w:t>etmək</w:t>
            </w:r>
            <w:proofErr w:type="spellEnd"/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explicit</w:t>
            </w:r>
          </w:p>
        </w:tc>
        <w:tc>
          <w:tcPr>
            <w:tcW w:w="2560" w:type="dxa"/>
            <w:vAlign w:val="center"/>
          </w:tcPr>
          <w:p w:rsidR="00735334" w:rsidRPr="00735334" w:rsidRDefault="0046137D" w:rsidP="00735334">
            <w:pPr>
              <w:shd w:val="clear" w:color="auto" w:fill="FFFFFF"/>
              <w:spacing w:line="276" w:lineRule="auto"/>
              <w:jc w:val="both"/>
              <w:rPr>
                <w:rFonts w:ascii="Roboto Light" w:eastAsia="Times New Roman" w:hAnsi="Roboto Light" w:cs="Segoe UI"/>
                <w:color w:val="212529"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k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spl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açıq-aşkar</w:t>
            </w:r>
            <w:proofErr w:type="spellEnd"/>
          </w:p>
        </w:tc>
      </w:tr>
      <w:tr w:rsidR="0073533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mandate</w:t>
            </w:r>
          </w:p>
        </w:tc>
        <w:tc>
          <w:tcPr>
            <w:tcW w:w="2560" w:type="dxa"/>
            <w:vAlign w:val="center"/>
          </w:tcPr>
          <w:p w:rsidR="00735334" w:rsidRPr="00735334" w:rsidRDefault="0046137D" w:rsidP="00735334">
            <w:pPr>
              <w:shd w:val="clear" w:color="auto" w:fill="FFFFFF"/>
              <w:spacing w:line="276" w:lineRule="auto"/>
              <w:jc w:val="both"/>
              <w:rPr>
                <w:rFonts w:ascii="Roboto Light" w:hAnsi="Roboto Light"/>
                <w:noProof/>
                <w:sz w:val="24"/>
                <w:szCs w:val="24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m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æ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nde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735334" w:rsidRPr="0073533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mandat</w:t>
            </w:r>
            <w:proofErr w:type="spellEnd"/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735334" w:rsidRDefault="0046137D" w:rsidP="0046137D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altogether</w:t>
            </w:r>
          </w:p>
        </w:tc>
        <w:tc>
          <w:tcPr>
            <w:tcW w:w="2560" w:type="dxa"/>
            <w:vAlign w:val="center"/>
          </w:tcPr>
          <w:p w:rsidR="00DB0604" w:rsidRDefault="0046137D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proofErr w:type="spellStart"/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əˈɡ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e</w:t>
            </w:r>
            <w:r>
              <w:rPr>
                <w:rFonts w:ascii="Georgia" w:hAnsi="Georgia" w:cs="Georgia"/>
                <w:color w:val="213646"/>
                <w:sz w:val="29"/>
                <w:szCs w:val="29"/>
                <w:shd w:val="clear" w:color="auto" w:fill="FCFCFC"/>
              </w:rPr>
              <w:t>ð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DB0604" w:rsidRPr="0073533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bütövlükdə</w:t>
            </w:r>
            <w:proofErr w:type="spellEnd"/>
          </w:p>
        </w:tc>
      </w:tr>
      <w:tr w:rsidR="00DB0604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DB0604" w:rsidRPr="00DB0604" w:rsidRDefault="0046137D" w:rsidP="0046137D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treasury</w:t>
            </w:r>
          </w:p>
        </w:tc>
        <w:tc>
          <w:tcPr>
            <w:tcW w:w="2560" w:type="dxa"/>
            <w:vAlign w:val="center"/>
          </w:tcPr>
          <w:p w:rsidR="00DB0604" w:rsidRDefault="0046137D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tre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ʒə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DB0604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xəzinə</w:t>
            </w:r>
            <w:proofErr w:type="spellEnd"/>
          </w:p>
        </w:tc>
      </w:tr>
      <w:tr w:rsidR="00A56EB2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A56EB2" w:rsidRPr="00A56EB2" w:rsidRDefault="0046137D" w:rsidP="0046137D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favor</w:t>
            </w:r>
          </w:p>
        </w:tc>
        <w:tc>
          <w:tcPr>
            <w:tcW w:w="2560" w:type="dxa"/>
            <w:vAlign w:val="center"/>
          </w:tcPr>
          <w:p w:rsidR="00A56EB2" w:rsidRDefault="0046137D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v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A56EB2" w:rsidRPr="00A56EB2" w:rsidRDefault="0046137D" w:rsidP="0046137D">
            <w:pPr>
              <w:rPr>
                <w:rFonts w:ascii="Roboto Light" w:hAnsi="Roboto Light"/>
              </w:rPr>
            </w:pPr>
            <w:proofErr w:type="spellStart"/>
            <w:r>
              <w:rPr>
                <w:rFonts w:ascii="Roboto Light" w:hAnsi="Roboto Light"/>
              </w:rPr>
              <w:t>l</w:t>
            </w:r>
            <w:r w:rsidRPr="003A08D2">
              <w:rPr>
                <w:rFonts w:ascii="Roboto Light" w:hAnsi="Roboto Light"/>
              </w:rPr>
              <w:t>ütf</w:t>
            </w:r>
            <w:proofErr w:type="spellEnd"/>
            <w:r>
              <w:rPr>
                <w:rFonts w:ascii="Roboto Light" w:hAnsi="Roboto Light"/>
              </w:rPr>
              <w:t xml:space="preserve">, </w:t>
            </w:r>
            <w:proofErr w:type="spellStart"/>
            <w:r w:rsidRPr="0046137D">
              <w:rPr>
                <w:rFonts w:ascii="Roboto Light" w:hAnsi="Roboto Light"/>
              </w:rPr>
              <w:t>xeyirxahlıq</w:t>
            </w:r>
            <w:proofErr w:type="spellEnd"/>
          </w:p>
        </w:tc>
      </w:tr>
      <w:tr w:rsidR="00A56EB2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A56EB2" w:rsidRPr="00A56EB2" w:rsidRDefault="0046137D" w:rsidP="0046137D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forerunner</w:t>
            </w:r>
          </w:p>
        </w:tc>
        <w:tc>
          <w:tcPr>
            <w:tcW w:w="2560" w:type="dxa"/>
            <w:vAlign w:val="center"/>
          </w:tcPr>
          <w:p w:rsidR="00A56EB2" w:rsidRDefault="0046137D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f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ɔː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r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ʌ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n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ə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A56EB2" w:rsidRPr="00A56EB2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46137D">
              <w:rPr>
                <w:rFonts w:ascii="Roboto Light" w:hAnsi="Roboto Light"/>
              </w:rPr>
              <w:t>sələf</w:t>
            </w:r>
            <w:proofErr w:type="spellEnd"/>
          </w:p>
        </w:tc>
      </w:tr>
      <w:tr w:rsidR="00A56EB2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A56EB2" w:rsidRPr="00A56EB2" w:rsidRDefault="0046137D" w:rsidP="0046137D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stipulate</w:t>
            </w:r>
          </w:p>
        </w:tc>
        <w:tc>
          <w:tcPr>
            <w:tcW w:w="2560" w:type="dxa"/>
            <w:vAlign w:val="center"/>
          </w:tcPr>
          <w:p w:rsidR="00A56EB2" w:rsidRDefault="0046137D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st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pj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ʊ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le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t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A56EB2" w:rsidRPr="00A56EB2" w:rsidRDefault="0046137D" w:rsidP="0046137D">
            <w:pPr>
              <w:rPr>
                <w:rFonts w:ascii="Roboto Light" w:hAnsi="Roboto Light"/>
              </w:rPr>
            </w:pPr>
            <w:proofErr w:type="spellStart"/>
            <w:r w:rsidRPr="003A08D2">
              <w:rPr>
                <w:rFonts w:ascii="Roboto Light" w:hAnsi="Roboto Light"/>
              </w:rPr>
              <w:t>şərt</w:t>
            </w:r>
            <w:proofErr w:type="spellEnd"/>
            <w:r w:rsidRPr="003A08D2">
              <w:rPr>
                <w:rFonts w:ascii="Roboto Light" w:hAnsi="Roboto Light"/>
              </w:rPr>
              <w:t xml:space="preserve"> </w:t>
            </w:r>
            <w:proofErr w:type="spellStart"/>
            <w:r w:rsidRPr="003A08D2">
              <w:rPr>
                <w:rFonts w:ascii="Roboto Light" w:hAnsi="Roboto Light"/>
              </w:rPr>
              <w:t>qoymaq</w:t>
            </w:r>
            <w:proofErr w:type="spellEnd"/>
          </w:p>
        </w:tc>
      </w:tr>
      <w:tr w:rsidR="00A56EB2" w:rsidRPr="00735334" w:rsidTr="00DB0604">
        <w:trPr>
          <w:trHeight w:val="555"/>
          <w:jc w:val="center"/>
        </w:trPr>
        <w:tc>
          <w:tcPr>
            <w:tcW w:w="1853" w:type="dxa"/>
            <w:vAlign w:val="center"/>
          </w:tcPr>
          <w:p w:rsidR="00A56EB2" w:rsidRPr="00A56EB2" w:rsidRDefault="0046137D" w:rsidP="00DB0604">
            <w:pPr>
              <w:rPr>
                <w:rFonts w:ascii="Roboto Light" w:hAnsi="Roboto Light"/>
              </w:rPr>
            </w:pPr>
            <w:r w:rsidRPr="003A08D2">
              <w:rPr>
                <w:rFonts w:ascii="Roboto Light" w:hAnsi="Roboto Light"/>
              </w:rPr>
              <w:t>excise</w:t>
            </w:r>
          </w:p>
        </w:tc>
        <w:tc>
          <w:tcPr>
            <w:tcW w:w="2560" w:type="dxa"/>
            <w:vAlign w:val="center"/>
          </w:tcPr>
          <w:p w:rsidR="00A56EB2" w:rsidRDefault="007B256A" w:rsidP="00735334">
            <w:pPr>
              <w:shd w:val="clear" w:color="auto" w:fill="FFFFFF"/>
              <w:spacing w:line="276" w:lineRule="auto"/>
              <w:jc w:val="both"/>
              <w:rPr>
                <w:rStyle w:val="transcription"/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</w:pP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ˈ</w:t>
            </w:r>
            <w:proofErr w:type="spellStart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eksa</w:t>
            </w:r>
            <w:r>
              <w:rPr>
                <w:rFonts w:ascii="Times New Roman" w:hAnsi="Times New Roman" w:cs="Times New Roman"/>
                <w:color w:val="213646"/>
                <w:sz w:val="29"/>
                <w:szCs w:val="29"/>
                <w:shd w:val="clear" w:color="auto" w:fill="FCFCFC"/>
              </w:rPr>
              <w:t>ɪ</w:t>
            </w:r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z</w:t>
            </w:r>
            <w:proofErr w:type="spellEnd"/>
            <w:r>
              <w:rPr>
                <w:rFonts w:ascii="Georgia" w:hAnsi="Georgia"/>
                <w:color w:val="213646"/>
                <w:sz w:val="29"/>
                <w:szCs w:val="29"/>
                <w:shd w:val="clear" w:color="auto" w:fill="FCFCFC"/>
              </w:rPr>
              <w:t>|</w:t>
            </w:r>
          </w:p>
        </w:tc>
        <w:tc>
          <w:tcPr>
            <w:tcW w:w="5346" w:type="dxa"/>
            <w:vAlign w:val="center"/>
          </w:tcPr>
          <w:p w:rsidR="00A56EB2" w:rsidRPr="00544BC5" w:rsidRDefault="0046137D" w:rsidP="00544BC5">
            <w:pPr>
              <w:rPr>
                <w:rFonts w:ascii="Roboto Light" w:hAnsi="Roboto Light"/>
                <w:lang w:val="az-Latn-AZ"/>
              </w:rPr>
            </w:pPr>
            <w:proofErr w:type="spellStart"/>
            <w:r w:rsidRPr="003A08D2">
              <w:rPr>
                <w:rFonts w:ascii="Roboto Light" w:hAnsi="Roboto Light"/>
              </w:rPr>
              <w:t>aksiz</w:t>
            </w:r>
            <w:proofErr w:type="spellEnd"/>
          </w:p>
        </w:tc>
      </w:tr>
    </w:tbl>
    <w:p w:rsidR="008E35B1" w:rsidRPr="00877434" w:rsidRDefault="008E35B1" w:rsidP="00877434">
      <w:pPr>
        <w:shd w:val="clear" w:color="auto" w:fill="FFFFFF"/>
        <w:spacing w:after="0" w:line="276" w:lineRule="auto"/>
        <w:jc w:val="both"/>
        <w:rPr>
          <w:rFonts w:ascii="Roboto Light" w:hAnsi="Roboto Light"/>
          <w:noProof/>
          <w:sz w:val="24"/>
          <w:szCs w:val="24"/>
        </w:rPr>
      </w:pPr>
    </w:p>
    <w:p w:rsidR="00B77D9F" w:rsidRPr="00B77D9F" w:rsidRDefault="00B77D9F" w:rsidP="00B77D9F">
      <w:pPr>
        <w:spacing w:after="0"/>
        <w:jc w:val="both"/>
        <w:rPr>
          <w:rFonts w:ascii="Roboto Light" w:hAnsi="Roboto Light"/>
          <w:noProof/>
          <w:sz w:val="24"/>
          <w:szCs w:val="24"/>
        </w:rPr>
      </w:pPr>
    </w:p>
    <w:p w:rsidR="00210077" w:rsidRDefault="00210077" w:rsidP="00210077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9C4D48"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Choose the right variant</w:t>
      </w:r>
      <w:r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:</w:t>
      </w: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b/>
          <w:color w:val="212529"/>
          <w:sz w:val="24"/>
          <w:szCs w:val="24"/>
        </w:rPr>
        <w:t>1</w:t>
      </w:r>
      <w:r w:rsidRPr="009B050C">
        <w:rPr>
          <w:rFonts w:ascii="Roboto Light" w:eastAsia="Times New Roman" w:hAnsi="Roboto Light" w:cs="Segoe UI"/>
          <w:b/>
          <w:color w:val="212529"/>
          <w:sz w:val="24"/>
          <w:szCs w:val="24"/>
        </w:rPr>
        <w:t>. I don’t understand this sentence. Could you tell me what …?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this word means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means this word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does mean this word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d) does this word mean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b/>
          <w:color w:val="212529"/>
          <w:sz w:val="24"/>
          <w:szCs w:val="24"/>
        </w:rPr>
        <w:lastRenderedPageBreak/>
        <w:t>2</w:t>
      </w:r>
      <w:r w:rsidRPr="009B050C">
        <w:rPr>
          <w:rFonts w:ascii="Roboto Light" w:eastAsia="Times New Roman" w:hAnsi="Roboto Light" w:cs="Segoe UI"/>
          <w:b/>
          <w:color w:val="212529"/>
          <w:sz w:val="24"/>
          <w:szCs w:val="24"/>
        </w:rPr>
        <w:t>. ..</w:t>
      </w:r>
      <w:r w:rsidRPr="009B050C">
        <w:rPr>
          <w:rFonts w:ascii="Roboto Light" w:eastAsia="Times New Roman" w:hAnsi="Roboto Light" w:cs="Segoe UI"/>
          <w:b/>
          <w:color w:val="212529"/>
          <w:sz w:val="24"/>
          <w:szCs w:val="24"/>
        </w:rPr>
        <w:t>. of the three boys got a prize.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A few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Both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Each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d) Every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b/>
          <w:color w:val="212529"/>
          <w:sz w:val="24"/>
          <w:szCs w:val="24"/>
        </w:rPr>
        <w:t>3</w:t>
      </w:r>
      <w:r w:rsidRPr="009B050C">
        <w:rPr>
          <w:rFonts w:ascii="Roboto Light" w:eastAsia="Times New Roman" w:hAnsi="Roboto Light" w:cs="Segoe UI"/>
          <w:b/>
          <w:color w:val="212529"/>
          <w:sz w:val="24"/>
          <w:szCs w:val="24"/>
        </w:rPr>
        <w:t>. The agency intended to let each applicant... in the interview.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participate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b) t</w:t>
      </w:r>
      <w:r>
        <w:rPr>
          <w:rFonts w:ascii="Roboto Light" w:eastAsia="Times New Roman" w:hAnsi="Roboto Light" w:cs="Segoe UI"/>
          <w:color w:val="212529"/>
          <w:sz w:val="24"/>
          <w:szCs w:val="24"/>
        </w:rPr>
        <w:t>o participate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so as to participate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d) participating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b/>
          <w:color w:val="212529"/>
          <w:sz w:val="24"/>
          <w:szCs w:val="24"/>
        </w:rPr>
        <w:t>4</w:t>
      </w:r>
      <w:r w:rsidRPr="009B050C">
        <w:rPr>
          <w:rFonts w:ascii="Roboto Light" w:eastAsia="Times New Roman" w:hAnsi="Roboto Light" w:cs="Segoe UI"/>
          <w:b/>
          <w:color w:val="212529"/>
          <w:sz w:val="24"/>
          <w:szCs w:val="24"/>
        </w:rPr>
        <w:t>. All the children in this family are gifted, but this one is … gifted of all.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little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the less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the least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 xml:space="preserve">d) un- 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b/>
          <w:color w:val="212529"/>
          <w:sz w:val="24"/>
          <w:szCs w:val="24"/>
        </w:rPr>
        <w:t>5</w:t>
      </w:r>
      <w:r w:rsidRPr="009B050C">
        <w:rPr>
          <w:rFonts w:ascii="Roboto Light" w:eastAsia="Times New Roman" w:hAnsi="Roboto Light" w:cs="Segoe UI"/>
          <w:b/>
          <w:color w:val="212529"/>
          <w:sz w:val="24"/>
          <w:szCs w:val="24"/>
        </w:rPr>
        <w:t>. He enjoyed ... computer games at first, but after a while he got bored with them.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to play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playing</w:t>
      </w:r>
    </w:p>
    <w:p w:rsid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make play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d) having played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6</w:t>
      </w:r>
      <w:r w:rsidR="009B050C"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. We haven’t managed to meet... three years.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since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for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after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d) last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7</w:t>
      </w:r>
      <w:r w:rsidR="009B050C"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. Nothing is wrong,</w:t>
      </w:r>
      <w:r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9B050C"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...?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can it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is it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isn’t it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d) can’t be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8</w:t>
      </w:r>
      <w:r w:rsidR="009B050C"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. A meeting of the society will be ... on Tuesday evening at 6 o’clock.</w:t>
      </w:r>
    </w:p>
    <w:p w:rsidR="001345D0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a) mad</w:t>
      </w:r>
      <w:r w:rsidR="001345D0">
        <w:rPr>
          <w:rFonts w:ascii="Roboto Light" w:eastAsia="Times New Roman" w:hAnsi="Roboto Light" w:cs="Segoe UI"/>
          <w:color w:val="212529"/>
          <w:sz w:val="24"/>
          <w:szCs w:val="24"/>
        </w:rPr>
        <w:t>e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taken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held</w:t>
      </w:r>
    </w:p>
    <w:p w:rsidR="009B050C" w:rsidRPr="009B050C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d) placed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9</w:t>
      </w:r>
      <w:r w:rsidR="009B050C"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. May I apologize ... being so late?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myself for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for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–</w:t>
      </w:r>
    </w:p>
    <w:p w:rsidR="009B050C" w:rsidRPr="009B050C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lastRenderedPageBreak/>
        <w:t>d) myself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10</w:t>
      </w:r>
      <w:r w:rsidR="009B050C"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. All the furniture in this room ... antique.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are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are made of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have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d) is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11</w:t>
      </w:r>
      <w:r w:rsidR="009B050C"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. ... traffic in the city center.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There’s always many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It is always heavy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There’s always heavy</w:t>
      </w:r>
    </w:p>
    <w:p w:rsidR="009B050C" w:rsidRPr="009B050C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d) It is always much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12</w:t>
      </w:r>
      <w:r w:rsidR="009B050C"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. You’ll find the travel agency ... the end of the street.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by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in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on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d) at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13</w:t>
      </w:r>
      <w:r w:rsidR="009B050C"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. She ... the piano since she was ten.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has been playing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is playing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has played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d) had played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14</w:t>
      </w:r>
      <w:r w:rsidR="009B050C" w:rsidRPr="001345D0">
        <w:rPr>
          <w:rFonts w:ascii="Roboto Light" w:eastAsia="Times New Roman" w:hAnsi="Roboto Light" w:cs="Segoe UI"/>
          <w:b/>
          <w:color w:val="212529"/>
          <w:sz w:val="24"/>
          <w:szCs w:val="24"/>
        </w:rPr>
        <w:t>. Doing these exercises may be good ... me, but I hate every minute of it.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to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for</w:t>
      </w:r>
    </w:p>
    <w:p w:rsidR="001345D0" w:rsidRDefault="001345D0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on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d) at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9B050C" w:rsidRPr="004F24AB" w:rsidRDefault="004F24AB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b/>
          <w:color w:val="212529"/>
          <w:sz w:val="24"/>
          <w:szCs w:val="24"/>
        </w:rPr>
        <w:t>15</w:t>
      </w:r>
      <w:r w:rsidR="009B050C" w:rsidRPr="004F24AB">
        <w:rPr>
          <w:rFonts w:ascii="Roboto Light" w:eastAsia="Times New Roman" w:hAnsi="Roboto Light" w:cs="Segoe UI"/>
          <w:b/>
          <w:color w:val="212529"/>
          <w:sz w:val="24"/>
          <w:szCs w:val="24"/>
        </w:rPr>
        <w:t>. She heard Miss Drake … that Ann was really happy.</w:t>
      </w:r>
    </w:p>
    <w:p w:rsidR="004F24AB" w:rsidRDefault="004F24AB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a) tell</w:t>
      </w:r>
    </w:p>
    <w:p w:rsidR="004F24AB" w:rsidRDefault="004F24AB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b) to tell</w:t>
      </w:r>
    </w:p>
    <w:p w:rsidR="004F24AB" w:rsidRDefault="004F24AB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>
        <w:rPr>
          <w:rFonts w:ascii="Roboto Light" w:eastAsia="Times New Roman" w:hAnsi="Roboto Light" w:cs="Segoe UI"/>
          <w:color w:val="212529"/>
          <w:sz w:val="24"/>
          <w:szCs w:val="24"/>
        </w:rPr>
        <w:t>c) say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>d) to say</w:t>
      </w:r>
    </w:p>
    <w:p w:rsidR="009B050C" w:rsidRPr="009B050C" w:rsidRDefault="009B050C" w:rsidP="009B050C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EA07E3" w:rsidRDefault="009B050C" w:rsidP="00EA07E3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9B050C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r w:rsidR="00EA07E3">
        <w:rPr>
          <w:rFonts w:ascii="Roboto Light" w:hAnsi="Roboto Light"/>
          <w:b/>
          <w:color w:val="C00000"/>
          <w:sz w:val="24"/>
          <w:szCs w:val="24"/>
        </w:rPr>
        <w:t>Exercise 3</w:t>
      </w:r>
      <w:r w:rsidR="00EA07E3"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="00EA07E3"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EA07E3">
        <w:rPr>
          <w:rFonts w:ascii="Roboto Light" w:eastAsia="Times New Roman" w:hAnsi="Roboto Light" w:cs="Segoe UI"/>
          <w:b/>
          <w:color w:val="212529"/>
          <w:sz w:val="24"/>
          <w:szCs w:val="24"/>
        </w:rPr>
        <w:t>Translate into English</w:t>
      </w:r>
      <w:r w:rsidR="00EA07E3" w:rsidRPr="009C4D48">
        <w:rPr>
          <w:rFonts w:ascii="Roboto Light" w:eastAsia="Times New Roman" w:hAnsi="Roboto Light" w:cs="Segoe UI"/>
          <w:b/>
          <w:color w:val="212529"/>
          <w:sz w:val="24"/>
          <w:szCs w:val="24"/>
        </w:rPr>
        <w:t>:</w:t>
      </w:r>
    </w:p>
    <w:p w:rsidR="00EA07E3" w:rsidRDefault="00EA07E3" w:rsidP="00591EEB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</w:p>
    <w:p w:rsidR="003A1FF8" w:rsidRPr="003A1FF8" w:rsidRDefault="003A1FF8" w:rsidP="003A1FF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1.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Ötən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il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23 bank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xalis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mənfəət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və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3-ü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isə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zərər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etdi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3A1FF8" w:rsidRPr="003A1FF8" w:rsidRDefault="003A1FF8" w:rsidP="003A1FF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2.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Azərbaycanda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sosial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media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platformalarından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necə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gəlir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əldə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etmək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olar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?</w:t>
      </w:r>
    </w:p>
    <w:p w:rsidR="003A1FF8" w:rsidRPr="003A1FF8" w:rsidRDefault="003A1FF8" w:rsidP="003A1FF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3.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Zəngilan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Hava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Limanı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beynəlxalq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məkan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indeksləri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kataloquna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daxil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edilib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3A1FF8" w:rsidRPr="003A1FF8" w:rsidRDefault="003A1FF8" w:rsidP="003A1FF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4.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Prezident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əmək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müqaviləsinin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pozulmasına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görə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yeni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cərimələri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təsdiqlədi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</w:p>
    <w:p w:rsidR="00210077" w:rsidRPr="00CC348C" w:rsidRDefault="003A1FF8" w:rsidP="003A1FF8">
      <w:pPr>
        <w:shd w:val="clear" w:color="auto" w:fill="FFFFFF"/>
        <w:spacing w:after="0" w:line="240" w:lineRule="auto"/>
        <w:rPr>
          <w:rFonts w:ascii="Roboto Light" w:eastAsia="Times New Roman" w:hAnsi="Roboto Light" w:cs="Segoe UI"/>
          <w:color w:val="212529"/>
          <w:sz w:val="24"/>
          <w:szCs w:val="24"/>
        </w:rPr>
      </w:pPr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5.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Azərbaycanda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süni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qiymət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artımına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qarşı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mübarizə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qanunla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tənzimlənə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 xml:space="preserve"> </w:t>
      </w:r>
      <w:proofErr w:type="spellStart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bilər</w:t>
      </w:r>
      <w:proofErr w:type="spellEnd"/>
      <w:r w:rsidRPr="003A1FF8">
        <w:rPr>
          <w:rFonts w:ascii="Roboto Light" w:eastAsia="Times New Roman" w:hAnsi="Roboto Light" w:cs="Segoe UI"/>
          <w:color w:val="212529"/>
          <w:sz w:val="24"/>
          <w:szCs w:val="24"/>
        </w:rPr>
        <w:t>.</w:t>
      </w:r>
      <w:bookmarkStart w:id="0" w:name="_GoBack"/>
      <w:bookmarkEnd w:id="0"/>
    </w:p>
    <w:sectPr w:rsidR="00210077" w:rsidRPr="00CC348C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F61" w:rsidRDefault="00A44F61" w:rsidP="008F1EC0">
      <w:pPr>
        <w:spacing w:after="0" w:line="240" w:lineRule="auto"/>
      </w:pPr>
      <w:r>
        <w:separator/>
      </w:r>
    </w:p>
  </w:endnote>
  <w:endnote w:type="continuationSeparator" w:id="0">
    <w:p w:rsidR="00A44F61" w:rsidRDefault="00A44F61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F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F61" w:rsidRDefault="00A44F61" w:rsidP="008F1EC0">
      <w:pPr>
        <w:spacing w:after="0" w:line="240" w:lineRule="auto"/>
      </w:pPr>
      <w:r>
        <w:separator/>
      </w:r>
    </w:p>
  </w:footnote>
  <w:footnote w:type="continuationSeparator" w:id="0">
    <w:p w:rsidR="00A44F61" w:rsidRDefault="00A44F61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9B6"/>
    <w:multiLevelType w:val="hybridMultilevel"/>
    <w:tmpl w:val="CB7A8C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306"/>
    <w:multiLevelType w:val="hybridMultilevel"/>
    <w:tmpl w:val="50A63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34A9F"/>
    <w:multiLevelType w:val="multilevel"/>
    <w:tmpl w:val="D8DE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45820"/>
    <w:multiLevelType w:val="hybridMultilevel"/>
    <w:tmpl w:val="35FEBD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35ED"/>
    <w:multiLevelType w:val="hybridMultilevel"/>
    <w:tmpl w:val="FFF066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44522"/>
    <w:multiLevelType w:val="hybridMultilevel"/>
    <w:tmpl w:val="F4E0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09AC"/>
    <w:multiLevelType w:val="hybridMultilevel"/>
    <w:tmpl w:val="6D0611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61D31"/>
    <w:multiLevelType w:val="hybridMultilevel"/>
    <w:tmpl w:val="554A8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56897"/>
    <w:multiLevelType w:val="hybridMultilevel"/>
    <w:tmpl w:val="477A87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B0C9C"/>
    <w:multiLevelType w:val="hybridMultilevel"/>
    <w:tmpl w:val="E11EBAA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69E60E2"/>
    <w:multiLevelType w:val="multilevel"/>
    <w:tmpl w:val="3016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A34FFD"/>
    <w:multiLevelType w:val="hybridMultilevel"/>
    <w:tmpl w:val="A01CF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D6935"/>
    <w:multiLevelType w:val="hybridMultilevel"/>
    <w:tmpl w:val="CCB27A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31AC7"/>
    <w:multiLevelType w:val="hybridMultilevel"/>
    <w:tmpl w:val="F4F615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D7E71"/>
    <w:multiLevelType w:val="hybridMultilevel"/>
    <w:tmpl w:val="36A6E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A23A7"/>
    <w:multiLevelType w:val="hybridMultilevel"/>
    <w:tmpl w:val="DDD02A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56F2C"/>
    <w:multiLevelType w:val="hybridMultilevel"/>
    <w:tmpl w:val="6150B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330A2"/>
    <w:multiLevelType w:val="multilevel"/>
    <w:tmpl w:val="C2DE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D28C1"/>
    <w:multiLevelType w:val="hybridMultilevel"/>
    <w:tmpl w:val="405ECD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973C5"/>
    <w:multiLevelType w:val="hybridMultilevel"/>
    <w:tmpl w:val="30A81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3C1E23"/>
    <w:multiLevelType w:val="hybridMultilevel"/>
    <w:tmpl w:val="D8C6DA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1A82"/>
    <w:multiLevelType w:val="hybridMultilevel"/>
    <w:tmpl w:val="6656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CF7D82"/>
    <w:multiLevelType w:val="hybridMultilevel"/>
    <w:tmpl w:val="8EBC2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57C9D"/>
    <w:multiLevelType w:val="hybridMultilevel"/>
    <w:tmpl w:val="E0E699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068ED"/>
    <w:multiLevelType w:val="hybridMultilevel"/>
    <w:tmpl w:val="1910C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22550"/>
    <w:multiLevelType w:val="hybridMultilevel"/>
    <w:tmpl w:val="336E62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E2F66"/>
    <w:multiLevelType w:val="multilevel"/>
    <w:tmpl w:val="4316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3A7E31"/>
    <w:multiLevelType w:val="hybridMultilevel"/>
    <w:tmpl w:val="FC76EB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2486F"/>
    <w:multiLevelType w:val="hybridMultilevel"/>
    <w:tmpl w:val="17DC97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12EA1"/>
    <w:multiLevelType w:val="hybridMultilevel"/>
    <w:tmpl w:val="18863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1308DF"/>
    <w:multiLevelType w:val="hybridMultilevel"/>
    <w:tmpl w:val="E9F4BE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E6F14"/>
    <w:multiLevelType w:val="hybridMultilevel"/>
    <w:tmpl w:val="5D284A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5549B"/>
    <w:multiLevelType w:val="hybridMultilevel"/>
    <w:tmpl w:val="EDDCC8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87CD7"/>
    <w:multiLevelType w:val="hybridMultilevel"/>
    <w:tmpl w:val="3732F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F74F66"/>
    <w:multiLevelType w:val="hybridMultilevel"/>
    <w:tmpl w:val="6E74E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52DC4"/>
    <w:multiLevelType w:val="hybridMultilevel"/>
    <w:tmpl w:val="D8CA48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E5837"/>
    <w:multiLevelType w:val="hybridMultilevel"/>
    <w:tmpl w:val="02248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72671"/>
    <w:multiLevelType w:val="hybridMultilevel"/>
    <w:tmpl w:val="C90A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73ADB"/>
    <w:multiLevelType w:val="multilevel"/>
    <w:tmpl w:val="5C0E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E92F76"/>
    <w:multiLevelType w:val="hybridMultilevel"/>
    <w:tmpl w:val="E1484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37744"/>
    <w:multiLevelType w:val="hybridMultilevel"/>
    <w:tmpl w:val="856AC0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72583"/>
    <w:multiLevelType w:val="hybridMultilevel"/>
    <w:tmpl w:val="724C4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D0501"/>
    <w:multiLevelType w:val="hybridMultilevel"/>
    <w:tmpl w:val="6D5E1A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54EF0"/>
    <w:multiLevelType w:val="hybridMultilevel"/>
    <w:tmpl w:val="0FDEF2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E5D41"/>
    <w:multiLevelType w:val="hybridMultilevel"/>
    <w:tmpl w:val="82D24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A6D2A"/>
    <w:multiLevelType w:val="hybridMultilevel"/>
    <w:tmpl w:val="8736C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472E16"/>
    <w:multiLevelType w:val="hybridMultilevel"/>
    <w:tmpl w:val="78EC6D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7"/>
  </w:num>
  <w:num w:numId="4">
    <w:abstractNumId w:val="40"/>
  </w:num>
  <w:num w:numId="5">
    <w:abstractNumId w:val="44"/>
  </w:num>
  <w:num w:numId="6">
    <w:abstractNumId w:val="42"/>
  </w:num>
  <w:num w:numId="7">
    <w:abstractNumId w:val="28"/>
  </w:num>
  <w:num w:numId="8">
    <w:abstractNumId w:val="0"/>
  </w:num>
  <w:num w:numId="9">
    <w:abstractNumId w:val="15"/>
  </w:num>
  <w:num w:numId="10">
    <w:abstractNumId w:val="41"/>
  </w:num>
  <w:num w:numId="11">
    <w:abstractNumId w:val="35"/>
  </w:num>
  <w:num w:numId="12">
    <w:abstractNumId w:val="18"/>
  </w:num>
  <w:num w:numId="13">
    <w:abstractNumId w:val="20"/>
  </w:num>
  <w:num w:numId="14">
    <w:abstractNumId w:val="43"/>
  </w:num>
  <w:num w:numId="15">
    <w:abstractNumId w:val="14"/>
  </w:num>
  <w:num w:numId="16">
    <w:abstractNumId w:val="24"/>
  </w:num>
  <w:num w:numId="17">
    <w:abstractNumId w:val="34"/>
  </w:num>
  <w:num w:numId="18">
    <w:abstractNumId w:val="37"/>
  </w:num>
  <w:num w:numId="19">
    <w:abstractNumId w:val="8"/>
  </w:num>
  <w:num w:numId="20">
    <w:abstractNumId w:val="11"/>
  </w:num>
  <w:num w:numId="21">
    <w:abstractNumId w:val="12"/>
  </w:num>
  <w:num w:numId="22">
    <w:abstractNumId w:val="5"/>
  </w:num>
  <w:num w:numId="23">
    <w:abstractNumId w:val="6"/>
  </w:num>
  <w:num w:numId="24">
    <w:abstractNumId w:val="45"/>
  </w:num>
  <w:num w:numId="25">
    <w:abstractNumId w:val="27"/>
  </w:num>
  <w:num w:numId="26">
    <w:abstractNumId w:val="13"/>
  </w:num>
  <w:num w:numId="27">
    <w:abstractNumId w:val="36"/>
  </w:num>
  <w:num w:numId="28">
    <w:abstractNumId w:val="23"/>
  </w:num>
  <w:num w:numId="29">
    <w:abstractNumId w:val="39"/>
  </w:num>
  <w:num w:numId="30">
    <w:abstractNumId w:val="31"/>
  </w:num>
  <w:num w:numId="31">
    <w:abstractNumId w:val="22"/>
  </w:num>
  <w:num w:numId="32">
    <w:abstractNumId w:val="4"/>
  </w:num>
  <w:num w:numId="33">
    <w:abstractNumId w:val="3"/>
  </w:num>
  <w:num w:numId="34">
    <w:abstractNumId w:val="25"/>
  </w:num>
  <w:num w:numId="35">
    <w:abstractNumId w:val="32"/>
  </w:num>
  <w:num w:numId="36">
    <w:abstractNumId w:val="16"/>
  </w:num>
  <w:num w:numId="37">
    <w:abstractNumId w:val="33"/>
  </w:num>
  <w:num w:numId="38">
    <w:abstractNumId w:val="46"/>
  </w:num>
  <w:num w:numId="39">
    <w:abstractNumId w:val="21"/>
  </w:num>
  <w:num w:numId="40">
    <w:abstractNumId w:val="19"/>
  </w:num>
  <w:num w:numId="41">
    <w:abstractNumId w:val="30"/>
  </w:num>
  <w:num w:numId="42">
    <w:abstractNumId w:val="10"/>
  </w:num>
  <w:num w:numId="43">
    <w:abstractNumId w:val="26"/>
  </w:num>
  <w:num w:numId="44">
    <w:abstractNumId w:val="2"/>
  </w:num>
  <w:num w:numId="45">
    <w:abstractNumId w:val="9"/>
  </w:num>
  <w:num w:numId="46">
    <w:abstractNumId w:val="3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7204F"/>
    <w:rsid w:val="000D2A7A"/>
    <w:rsid w:val="00125229"/>
    <w:rsid w:val="001345D0"/>
    <w:rsid w:val="001A593A"/>
    <w:rsid w:val="001D7421"/>
    <w:rsid w:val="00210077"/>
    <w:rsid w:val="00231150"/>
    <w:rsid w:val="00256777"/>
    <w:rsid w:val="002A13BA"/>
    <w:rsid w:val="002C2AAA"/>
    <w:rsid w:val="002D3999"/>
    <w:rsid w:val="00340E1B"/>
    <w:rsid w:val="003A08D2"/>
    <w:rsid w:val="003A1FF8"/>
    <w:rsid w:val="003E52AC"/>
    <w:rsid w:val="004037FE"/>
    <w:rsid w:val="00404ABF"/>
    <w:rsid w:val="00456F88"/>
    <w:rsid w:val="0046137D"/>
    <w:rsid w:val="004626D0"/>
    <w:rsid w:val="00481FEF"/>
    <w:rsid w:val="004A4910"/>
    <w:rsid w:val="004F24AB"/>
    <w:rsid w:val="00511076"/>
    <w:rsid w:val="00544BC5"/>
    <w:rsid w:val="00550668"/>
    <w:rsid w:val="00577A70"/>
    <w:rsid w:val="00591EEB"/>
    <w:rsid w:val="005A283F"/>
    <w:rsid w:val="00617AFE"/>
    <w:rsid w:val="006962F5"/>
    <w:rsid w:val="006D33E0"/>
    <w:rsid w:val="006F3FD2"/>
    <w:rsid w:val="00735334"/>
    <w:rsid w:val="00735853"/>
    <w:rsid w:val="007A75BE"/>
    <w:rsid w:val="007B256A"/>
    <w:rsid w:val="007E05AF"/>
    <w:rsid w:val="00824F86"/>
    <w:rsid w:val="00877434"/>
    <w:rsid w:val="00893D09"/>
    <w:rsid w:val="008E35B1"/>
    <w:rsid w:val="008F1EC0"/>
    <w:rsid w:val="009509F8"/>
    <w:rsid w:val="009B050C"/>
    <w:rsid w:val="009C4D48"/>
    <w:rsid w:val="00A31670"/>
    <w:rsid w:val="00A44F61"/>
    <w:rsid w:val="00A56EB2"/>
    <w:rsid w:val="00A727A2"/>
    <w:rsid w:val="00A76EBB"/>
    <w:rsid w:val="00AF0B77"/>
    <w:rsid w:val="00B77D9F"/>
    <w:rsid w:val="00BC0581"/>
    <w:rsid w:val="00BD122C"/>
    <w:rsid w:val="00BD40AD"/>
    <w:rsid w:val="00BD6865"/>
    <w:rsid w:val="00BF2EA7"/>
    <w:rsid w:val="00C71128"/>
    <w:rsid w:val="00C728F1"/>
    <w:rsid w:val="00C731F4"/>
    <w:rsid w:val="00C86871"/>
    <w:rsid w:val="00CC3FC1"/>
    <w:rsid w:val="00DB0604"/>
    <w:rsid w:val="00DC18F4"/>
    <w:rsid w:val="00DE707E"/>
    <w:rsid w:val="00E37DF1"/>
    <w:rsid w:val="00EA07E3"/>
    <w:rsid w:val="00FA340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14836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2C08-9B97-4656-B17D-90B1299F3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38</cp:revision>
  <cp:lastPrinted>2022-01-24T19:20:00Z</cp:lastPrinted>
  <dcterms:created xsi:type="dcterms:W3CDTF">2021-12-14T19:10:00Z</dcterms:created>
  <dcterms:modified xsi:type="dcterms:W3CDTF">2022-01-27T16:57:00Z</dcterms:modified>
</cp:coreProperties>
</file>